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13B23" w14:textId="77777777" w:rsidR="00233A4F" w:rsidRPr="00DB73F8" w:rsidRDefault="00233A4F" w:rsidP="00233A4F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bCs/>
          <w:sz w:val="24"/>
          <w:szCs w:val="24"/>
        </w:rPr>
      </w:pPr>
      <w:bookmarkStart w:id="0" w:name="_Toc60571656"/>
      <w:r w:rsidRPr="006A5BDF">
        <w:rPr>
          <w:rFonts w:ascii="Times New Roman" w:hAnsi="Times New Roman" w:cs="Times New Roman"/>
          <w:bCs/>
          <w:sz w:val="24"/>
          <w:szCs w:val="24"/>
        </w:rPr>
        <w:t xml:space="preserve">INSTRUKCJA NR 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6A5BDF">
        <w:rPr>
          <w:rFonts w:ascii="Times New Roman" w:hAnsi="Times New Roman" w:cs="Times New Roman"/>
          <w:bCs/>
          <w:sz w:val="24"/>
          <w:szCs w:val="24"/>
        </w:rPr>
        <w:t xml:space="preserve"> DO PROCEDURY JAKOŚCI KSZTAŁCENIA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233A4F" w:rsidRPr="00CB1176" w14:paraId="53AC8928" w14:textId="77777777" w:rsidTr="002E14E1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6701A" w14:textId="77777777" w:rsidR="00233A4F" w:rsidRDefault="00233A4F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04776CBE" w14:textId="27C5D921" w:rsidR="00233A4F" w:rsidRDefault="00233A4F" w:rsidP="002E14E1">
            <w:pPr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03AFBB4D" wp14:editId="655923F8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35996" w14:textId="77777777" w:rsidR="00233A4F" w:rsidRDefault="00233A4F" w:rsidP="002E14E1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53E0C1E8" w14:textId="77777777" w:rsidR="00233A4F" w:rsidRDefault="00233A4F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Instrukcja nr 7 do Procedury Jakości Kształcenia</w:t>
            </w:r>
          </w:p>
          <w:p w14:paraId="707BC934" w14:textId="77777777" w:rsidR="00233A4F" w:rsidRDefault="00233A4F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57E2CD9F" w14:textId="77777777" w:rsidR="00233A4F" w:rsidRDefault="00233A4F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71ECF" w14:textId="77777777" w:rsidR="00233A4F" w:rsidRDefault="00233A4F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4D65C111" w14:textId="77777777" w:rsidR="00233A4F" w:rsidRDefault="00233A4F" w:rsidP="002E14E1">
            <w:pPr>
              <w:jc w:val="center"/>
            </w:pPr>
            <w:r>
              <w:rPr>
                <w:rFonts w:cs="Times New Roman"/>
              </w:rPr>
              <w:t>Wersja 3.0</w:t>
            </w:r>
          </w:p>
        </w:tc>
      </w:tr>
      <w:tr w:rsidR="00233A4F" w:rsidRPr="00CB1176" w14:paraId="45C19E1C" w14:textId="77777777" w:rsidTr="002E14E1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6B786" w14:textId="77777777" w:rsidR="00233A4F" w:rsidRPr="00CB1176" w:rsidRDefault="00233A4F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B4A0D" w14:textId="77777777" w:rsidR="00233A4F" w:rsidRPr="00CB1176" w:rsidRDefault="00233A4F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49B4D" w14:textId="77777777" w:rsidR="00233A4F" w:rsidRDefault="00233A4F" w:rsidP="002E14E1">
            <w:pPr>
              <w:jc w:val="center"/>
            </w:pPr>
            <w:r>
              <w:rPr>
                <w:rFonts w:cs="Times New Roman"/>
              </w:rPr>
              <w:t>Obowiązuje od:</w:t>
            </w:r>
          </w:p>
          <w:p w14:paraId="3AE6DD39" w14:textId="774A3FF0" w:rsidR="00233A4F" w:rsidRPr="00CB1176" w:rsidRDefault="00855F5F" w:rsidP="002E14E1">
            <w:pPr>
              <w:jc w:val="center"/>
            </w:pPr>
            <w:r>
              <w:rPr>
                <w:rFonts w:cs="Times New Roman"/>
              </w:rPr>
              <w:t>12</w:t>
            </w:r>
            <w:r w:rsidR="00233A4F" w:rsidRPr="00B5756F">
              <w:rPr>
                <w:rFonts w:cs="Times New Roman"/>
              </w:rPr>
              <w:t>.</w:t>
            </w:r>
            <w:r>
              <w:rPr>
                <w:rFonts w:cs="Times New Roman"/>
              </w:rPr>
              <w:t>09</w:t>
            </w:r>
            <w:r w:rsidR="00233A4F" w:rsidRPr="00B5756F">
              <w:rPr>
                <w:rFonts w:cs="Times New Roman"/>
              </w:rPr>
              <w:t>.202</w:t>
            </w:r>
            <w:r>
              <w:rPr>
                <w:rFonts w:cs="Times New Roman"/>
              </w:rPr>
              <w:t>3</w:t>
            </w:r>
            <w:r w:rsidR="00233A4F" w:rsidRPr="00B5756F">
              <w:rPr>
                <w:rFonts w:cs="Times New Roman"/>
              </w:rPr>
              <w:t>r.</w:t>
            </w:r>
          </w:p>
        </w:tc>
      </w:tr>
      <w:tr w:rsidR="00233A4F" w:rsidRPr="00CB1176" w14:paraId="12D0F652" w14:textId="77777777" w:rsidTr="002E14E1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B802C" w14:textId="010F9AF5" w:rsidR="00233A4F" w:rsidRPr="00BE7425" w:rsidRDefault="00233A4F" w:rsidP="002E14E1">
            <w:pPr>
              <w:pStyle w:val="Akapitzlist"/>
              <w:ind w:left="360"/>
              <w:jc w:val="center"/>
              <w:outlineLvl w:val="2"/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</w:pPr>
            <w:bookmarkStart w:id="1" w:name="_Toc47967210"/>
            <w:bookmarkStart w:id="2" w:name="_Toc47971532"/>
            <w:bookmarkStart w:id="3" w:name="_Toc60570303"/>
            <w:bookmarkStart w:id="4" w:name="_Toc60571657"/>
            <w:r w:rsidRPr="00BE7425"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  <w:t>Postępowanie w przypadku nieetycznego zachowania nauczyciela akademickiego</w:t>
            </w:r>
            <w:bookmarkEnd w:id="1"/>
            <w:bookmarkEnd w:id="2"/>
            <w:bookmarkEnd w:id="3"/>
            <w:bookmarkEnd w:id="4"/>
            <w:r w:rsidR="001209E0"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  <w:t xml:space="preserve"> </w:t>
            </w:r>
            <w:r w:rsidR="001209E0">
              <w:rPr>
                <w:rFonts w:cs="Times New Roman"/>
              </w:rPr>
              <w:t xml:space="preserve">lub osoby prowadzącej/współprowadzącej </w:t>
            </w:r>
            <w:r w:rsidR="001209E0">
              <w:rPr>
                <w:rFonts w:cs="Times New Roman"/>
              </w:rPr>
              <w:t>zaj</w:t>
            </w:r>
            <w:r w:rsidR="001209E0">
              <w:rPr>
                <w:rFonts w:cs="Times New Roman"/>
              </w:rPr>
              <w:t>ę</w:t>
            </w:r>
            <w:bookmarkStart w:id="5" w:name="_GoBack"/>
            <w:bookmarkEnd w:id="5"/>
            <w:r w:rsidR="001209E0">
              <w:rPr>
                <w:rFonts w:cs="Times New Roman"/>
              </w:rPr>
              <w:t>cia</w:t>
            </w:r>
          </w:p>
        </w:tc>
      </w:tr>
    </w:tbl>
    <w:p w14:paraId="75867590" w14:textId="77777777" w:rsidR="00233A4F" w:rsidRPr="00CB1176" w:rsidRDefault="00233A4F" w:rsidP="00233A4F"/>
    <w:p w14:paraId="425903FB" w14:textId="631B1720" w:rsidR="00233A4F" w:rsidRDefault="00233A4F" w:rsidP="00233A4F">
      <w:pPr>
        <w:jc w:val="both"/>
      </w:pPr>
      <w:r>
        <w:rPr>
          <w:rFonts w:cs="Times New Roman"/>
        </w:rPr>
        <w:t>W przypadku nieetycznego zachowania nauczyciela akademickiego</w:t>
      </w:r>
      <w:r w:rsidR="00273FCC">
        <w:rPr>
          <w:rFonts w:cs="Times New Roman"/>
        </w:rPr>
        <w:t xml:space="preserve"> </w:t>
      </w:r>
      <w:r w:rsidR="009B116A">
        <w:rPr>
          <w:rFonts w:cs="Times New Roman"/>
        </w:rPr>
        <w:t>lub osoby prowadzącej/współprowadzącej  zajecia</w:t>
      </w:r>
      <w:r>
        <w:rPr>
          <w:rFonts w:cs="Times New Roman"/>
        </w:rPr>
        <w:t xml:space="preserve"> Studenci mają prawo zgłosić to do </w:t>
      </w:r>
      <w:r w:rsidR="001B326D">
        <w:rPr>
          <w:rFonts w:cs="Times New Roman"/>
        </w:rPr>
        <w:t>Dziekana Wydziału</w:t>
      </w:r>
      <w:r>
        <w:rPr>
          <w:rFonts w:cs="Times New Roman"/>
        </w:rPr>
        <w:t>.</w:t>
      </w:r>
    </w:p>
    <w:p w14:paraId="6BFA98F6" w14:textId="77777777" w:rsidR="00233A4F" w:rsidRDefault="00233A4F" w:rsidP="00233A4F">
      <w:pPr>
        <w:jc w:val="both"/>
        <w:rPr>
          <w:rFonts w:cs="Times New Roman"/>
        </w:rPr>
      </w:pPr>
    </w:p>
    <w:p w14:paraId="07CAFAF9" w14:textId="7C1E988D" w:rsidR="00233A4F" w:rsidRDefault="001B326D" w:rsidP="00233A4F">
      <w:pPr>
        <w:jc w:val="both"/>
      </w:pPr>
      <w:r>
        <w:rPr>
          <w:rFonts w:cs="Times New Roman"/>
        </w:rPr>
        <w:t>D</w:t>
      </w:r>
      <w:r w:rsidR="00233A4F">
        <w:rPr>
          <w:rFonts w:cs="Times New Roman"/>
        </w:rPr>
        <w:t>ziekan w porozumieniu z Zastępcą Dyrektora</w:t>
      </w:r>
      <w:r w:rsidR="00C43F31">
        <w:rPr>
          <w:rFonts w:cs="Times New Roman"/>
        </w:rPr>
        <w:t>, Kierownikiem katedry (bezpośrednim przełożonym)</w:t>
      </w:r>
      <w:r w:rsidR="00233A4F">
        <w:rPr>
          <w:rFonts w:cs="Times New Roman"/>
        </w:rPr>
        <w:t xml:space="preserve"> </w:t>
      </w:r>
      <w:r>
        <w:rPr>
          <w:rFonts w:cs="Times New Roman"/>
        </w:rPr>
        <w:t xml:space="preserve">oraz </w:t>
      </w:r>
      <w:r w:rsidRPr="001B326D">
        <w:t>Koordynatorem ds. Jakości Kształcenia</w:t>
      </w:r>
      <w:r>
        <w:rPr>
          <w:rFonts w:cs="Times New Roman"/>
        </w:rPr>
        <w:t xml:space="preserve"> </w:t>
      </w:r>
      <w:r w:rsidR="00233A4F">
        <w:rPr>
          <w:rFonts w:cs="Times New Roman"/>
        </w:rPr>
        <w:t xml:space="preserve">rozpoznaje sprawę przeprowadzając rozmowy ze zgłaszającymi oraz z nauczycielem akademickim. </w:t>
      </w:r>
      <w:r>
        <w:t>Z rozmów sporządzany jest protokół.</w:t>
      </w:r>
    </w:p>
    <w:p w14:paraId="110AE1A0" w14:textId="77777777" w:rsidR="00233A4F" w:rsidRDefault="00233A4F" w:rsidP="00233A4F">
      <w:pPr>
        <w:jc w:val="both"/>
        <w:rPr>
          <w:rFonts w:cs="Times New Roman"/>
        </w:rPr>
      </w:pPr>
    </w:p>
    <w:p w14:paraId="3B9002D6" w14:textId="3CCF4558" w:rsidR="001B326D" w:rsidRPr="001B326D" w:rsidRDefault="001B326D" w:rsidP="001B326D">
      <w:pPr>
        <w:keepNext w:val="0"/>
        <w:suppressLineNumbers w:val="0"/>
        <w:suppressAutoHyphens w:val="0"/>
        <w:spacing w:line="276" w:lineRule="auto"/>
        <w:jc w:val="both"/>
        <w:rPr>
          <w:rFonts w:cs="Times New Roman"/>
          <w:color w:val="auto"/>
          <w:kern w:val="0"/>
          <w:lang w:eastAsia="en-US" w:bidi="ar-SA"/>
        </w:rPr>
      </w:pPr>
      <w:r w:rsidRPr="001B326D">
        <w:t xml:space="preserve">W przypadku niejasności, Dziekan z </w:t>
      </w:r>
      <w:r>
        <w:rPr>
          <w:rFonts w:cs="Times New Roman"/>
        </w:rPr>
        <w:t>Zastępcą Dyrektora</w:t>
      </w:r>
      <w:r w:rsidR="00C43F31">
        <w:rPr>
          <w:rFonts w:cs="Times New Roman"/>
        </w:rPr>
        <w:t>, Kierownikiem katedry (bezpośrednim przełożonym)</w:t>
      </w:r>
      <w:r w:rsidRPr="001B326D">
        <w:t xml:space="preserve"> </w:t>
      </w:r>
      <w:r>
        <w:t xml:space="preserve">oraz </w:t>
      </w:r>
      <w:r w:rsidRPr="001B326D">
        <w:t>Koordynatorem ds. Jakości Kształcenia przeprowadzają dalsze rozmowy z zainteresowanymi osobami lub/także świadkami zaistniałej sytuacji. Z rozmów sporządzany jest protokół.</w:t>
      </w:r>
    </w:p>
    <w:p w14:paraId="2B10D1A2" w14:textId="77777777" w:rsidR="001B326D" w:rsidRDefault="001B326D" w:rsidP="001B326D">
      <w:pPr>
        <w:keepNext w:val="0"/>
        <w:suppressLineNumbers w:val="0"/>
        <w:suppressAutoHyphens w:val="0"/>
        <w:spacing w:line="276" w:lineRule="auto"/>
        <w:jc w:val="both"/>
      </w:pPr>
    </w:p>
    <w:p w14:paraId="1EC9B060" w14:textId="395272F4" w:rsidR="001B326D" w:rsidRPr="001B326D" w:rsidRDefault="001B326D" w:rsidP="001B326D">
      <w:pPr>
        <w:keepNext w:val="0"/>
        <w:suppressLineNumbers w:val="0"/>
        <w:suppressAutoHyphens w:val="0"/>
        <w:spacing w:line="276" w:lineRule="auto"/>
        <w:jc w:val="both"/>
      </w:pPr>
      <w:r w:rsidRPr="001B326D">
        <w:t xml:space="preserve">Dziekan i Koordynator ds. Jakości Kształcenia formułują wniosek: </w:t>
      </w:r>
    </w:p>
    <w:p w14:paraId="3A80042E" w14:textId="77777777" w:rsidR="001B326D" w:rsidRDefault="001B326D" w:rsidP="001B326D">
      <w:pPr>
        <w:keepNext w:val="0"/>
        <w:numPr>
          <w:ilvl w:val="1"/>
          <w:numId w:val="2"/>
        </w:numPr>
        <w:suppressLineNumbers w:val="0"/>
        <w:tabs>
          <w:tab w:val="left" w:pos="284"/>
          <w:tab w:val="decimal" w:pos="709"/>
          <w:tab w:val="left" w:pos="851"/>
          <w:tab w:val="left" w:pos="1134"/>
          <w:tab w:val="left" w:pos="1418"/>
          <w:tab w:val="left" w:pos="1701"/>
        </w:tabs>
        <w:suppressAutoHyphens w:val="0"/>
        <w:spacing w:line="276" w:lineRule="auto"/>
        <w:jc w:val="both"/>
      </w:pPr>
      <w:r>
        <w:t>o oddaleniu zgłoszenia,</w:t>
      </w:r>
    </w:p>
    <w:p w14:paraId="5C2D201E" w14:textId="77777777" w:rsidR="001B326D" w:rsidRDefault="001B326D" w:rsidP="001B326D">
      <w:pPr>
        <w:keepNext w:val="0"/>
        <w:numPr>
          <w:ilvl w:val="1"/>
          <w:numId w:val="2"/>
        </w:numPr>
        <w:suppressLineNumbers w:val="0"/>
        <w:tabs>
          <w:tab w:val="left" w:pos="284"/>
          <w:tab w:val="decimal" w:pos="709"/>
          <w:tab w:val="left" w:pos="851"/>
          <w:tab w:val="left" w:pos="1134"/>
          <w:tab w:val="left" w:pos="1418"/>
          <w:tab w:val="left" w:pos="1701"/>
        </w:tabs>
        <w:suppressAutoHyphens w:val="0"/>
        <w:spacing w:line="276" w:lineRule="auto"/>
        <w:jc w:val="both"/>
      </w:pPr>
      <w:r>
        <w:t>o ustnym lub pisemnym napomnieniu osoby prowadzącej zajęcia,</w:t>
      </w:r>
    </w:p>
    <w:p w14:paraId="4A35FCB5" w14:textId="77777777" w:rsidR="001B326D" w:rsidRDefault="001B326D" w:rsidP="001B326D">
      <w:pPr>
        <w:keepNext w:val="0"/>
        <w:numPr>
          <w:ilvl w:val="1"/>
          <w:numId w:val="2"/>
        </w:numPr>
        <w:suppressLineNumbers w:val="0"/>
        <w:tabs>
          <w:tab w:val="left" w:pos="284"/>
          <w:tab w:val="decimal" w:pos="709"/>
          <w:tab w:val="left" w:pos="851"/>
          <w:tab w:val="left" w:pos="1134"/>
          <w:tab w:val="left" w:pos="1418"/>
          <w:tab w:val="left" w:pos="1701"/>
        </w:tabs>
        <w:suppressAutoHyphens w:val="0"/>
        <w:spacing w:line="276" w:lineRule="auto"/>
        <w:jc w:val="both"/>
      </w:pPr>
      <w:r>
        <w:t>w odniesieniu do nauczycieli akademickich o skierowaniu sprawy do rozpatrzenia przez uczelnianą Komisję Dyscyplinarną ds. Nauczycieli Akademickich,</w:t>
      </w:r>
    </w:p>
    <w:p w14:paraId="142C957B" w14:textId="77777777" w:rsidR="001B326D" w:rsidRDefault="001B326D" w:rsidP="001B326D">
      <w:pPr>
        <w:keepNext w:val="0"/>
        <w:numPr>
          <w:ilvl w:val="1"/>
          <w:numId w:val="2"/>
        </w:numPr>
        <w:suppressLineNumbers w:val="0"/>
        <w:tabs>
          <w:tab w:val="left" w:pos="284"/>
          <w:tab w:val="decimal" w:pos="709"/>
          <w:tab w:val="left" w:pos="851"/>
          <w:tab w:val="left" w:pos="1134"/>
          <w:tab w:val="left" w:pos="1418"/>
          <w:tab w:val="left" w:pos="1701"/>
        </w:tabs>
        <w:suppressAutoHyphens w:val="0"/>
        <w:spacing w:line="276" w:lineRule="auto"/>
        <w:jc w:val="both"/>
      </w:pPr>
      <w:r>
        <w:t>w odniesieniu do doktorantów o skierowanie sprawy do rozpatrzenia przez uczelnianą Komisję Dyscyplinarną ds. Doktorantów,</w:t>
      </w:r>
    </w:p>
    <w:p w14:paraId="0D6F4E7A" w14:textId="77777777" w:rsidR="001B326D" w:rsidRDefault="001B326D" w:rsidP="001B326D">
      <w:pPr>
        <w:keepNext w:val="0"/>
        <w:numPr>
          <w:ilvl w:val="1"/>
          <w:numId w:val="2"/>
        </w:numPr>
        <w:suppressLineNumbers w:val="0"/>
        <w:tabs>
          <w:tab w:val="left" w:pos="284"/>
          <w:tab w:val="decimal" w:pos="709"/>
          <w:tab w:val="left" w:pos="851"/>
          <w:tab w:val="left" w:pos="1134"/>
          <w:tab w:val="left" w:pos="1418"/>
          <w:tab w:val="left" w:pos="1701"/>
        </w:tabs>
        <w:suppressAutoHyphens w:val="0"/>
        <w:spacing w:line="276" w:lineRule="auto"/>
        <w:jc w:val="both"/>
      </w:pPr>
      <w:r>
        <w:t>w odniesieniu do osoby spoza SGGW o zaprzestaniu współpracy.</w:t>
      </w:r>
    </w:p>
    <w:p w14:paraId="68AA3F70" w14:textId="77777777" w:rsidR="001B326D" w:rsidRDefault="001B326D" w:rsidP="001B326D"/>
    <w:p w14:paraId="16860506" w14:textId="47F04C41" w:rsidR="00654A97" w:rsidRDefault="001B326D" w:rsidP="001B326D">
      <w:pPr>
        <w:jc w:val="both"/>
      </w:pPr>
      <w:r>
        <w:t>Informacja o podjętych decyzjach przekazywana jest w formie pisemnej zainteresowanym osobom; w przypadku nauczycieli akademickich również właściwemu Dyrektorowi Instytutu; w odniesieniu do doktorantów Kierownikowi Szkoły Doktorskiej.</w:t>
      </w:r>
    </w:p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charset w:val="01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97875"/>
    <w:multiLevelType w:val="hybridMultilevel"/>
    <w:tmpl w:val="C7EEA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86"/>
    <w:rsid w:val="00084BF5"/>
    <w:rsid w:val="001209E0"/>
    <w:rsid w:val="001B326D"/>
    <w:rsid w:val="00233A4F"/>
    <w:rsid w:val="00273FCC"/>
    <w:rsid w:val="00392711"/>
    <w:rsid w:val="00515320"/>
    <w:rsid w:val="005D3042"/>
    <w:rsid w:val="007B4F86"/>
    <w:rsid w:val="00804211"/>
    <w:rsid w:val="00855F5F"/>
    <w:rsid w:val="008D2125"/>
    <w:rsid w:val="009B116A"/>
    <w:rsid w:val="00C20EE4"/>
    <w:rsid w:val="00C43F31"/>
    <w:rsid w:val="00F8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0F9B9"/>
  <w15:chartTrackingRefBased/>
  <w15:docId w15:val="{491E2F7F-90BE-4C16-BC1E-05229974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233A4F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233A4F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233A4F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233A4F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233A4F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233A4F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233A4F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233A4F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233A4F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33A4F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233A4F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233A4F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233A4F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233A4F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233A4F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233A4F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233A4F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Akapitzlist">
    <w:name w:val="List Paragraph"/>
    <w:basedOn w:val="Normalny"/>
    <w:uiPriority w:val="34"/>
    <w:qFormat/>
    <w:rsid w:val="00233A4F"/>
    <w:pPr>
      <w:ind w:left="720"/>
      <w:contextualSpacing/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semiHidden/>
    <w:unhideWhenUsed/>
    <w:rsid w:val="00233A4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233A4F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33A4F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33A4F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49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Piotr Borysiuk</cp:lastModifiedBy>
  <cp:revision>7</cp:revision>
  <dcterms:created xsi:type="dcterms:W3CDTF">2023-10-31T10:20:00Z</dcterms:created>
  <dcterms:modified xsi:type="dcterms:W3CDTF">2023-11-14T10:59:00Z</dcterms:modified>
</cp:coreProperties>
</file>