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988" w:rsidRPr="00D84EBD" w:rsidRDefault="00904988" w:rsidP="00904988">
      <w:pPr>
        <w:spacing w:after="0" w:line="240" w:lineRule="auto"/>
        <w:rPr>
          <w:rFonts w:cs="Calibri"/>
          <w:color w:val="000000"/>
          <w:sz w:val="20"/>
          <w:szCs w:val="20"/>
          <w:lang w:eastAsia="pl-PL"/>
        </w:rPr>
      </w:pPr>
    </w:p>
    <w:p w:rsidR="00904988" w:rsidRPr="00D84EBD" w:rsidRDefault="00DB59DC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>
        <w:rPr>
          <w:rFonts w:cs="Calibri"/>
          <w:b/>
          <w:color w:val="000000"/>
          <w:sz w:val="20"/>
          <w:szCs w:val="20"/>
          <w:lang w:eastAsia="pl-PL"/>
        </w:rPr>
        <w:t>Xxxxxxxxx Yyyyyyyyy</w:t>
      </w:r>
    </w:p>
    <w:p w:rsidR="00904988" w:rsidRPr="00D84EBD" w:rsidRDefault="00904988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 w:rsidRPr="00BF01D8">
        <w:rPr>
          <w:rFonts w:cs="Calibri"/>
          <w:color w:val="000000"/>
          <w:sz w:val="20"/>
          <w:szCs w:val="20"/>
          <w:lang w:eastAsia="pl-PL"/>
        </w:rPr>
        <w:t>Numer albumu:</w:t>
      </w:r>
      <w:r w:rsidRPr="00D84EBD">
        <w:rPr>
          <w:rFonts w:cs="Calibri"/>
          <w:b/>
          <w:color w:val="000000"/>
          <w:sz w:val="20"/>
          <w:szCs w:val="20"/>
          <w:lang w:eastAsia="pl-PL"/>
        </w:rPr>
        <w:t xml:space="preserve"> </w:t>
      </w:r>
      <w:r w:rsidR="00DB59DC">
        <w:rPr>
          <w:rFonts w:cs="Calibri"/>
          <w:b/>
          <w:color w:val="000000"/>
          <w:sz w:val="20"/>
          <w:szCs w:val="20"/>
          <w:lang w:eastAsia="pl-PL"/>
        </w:rPr>
        <w:t>123456</w:t>
      </w:r>
      <w:bookmarkStart w:id="0" w:name="_GoBack"/>
      <w:bookmarkEnd w:id="0"/>
    </w:p>
    <w:p w:rsidR="00904988" w:rsidRPr="00D84EBD" w:rsidRDefault="00904988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 w:rsidRPr="00BF01D8">
        <w:rPr>
          <w:rFonts w:cs="Calibri"/>
          <w:color w:val="000000"/>
          <w:sz w:val="20"/>
          <w:szCs w:val="20"/>
          <w:lang w:eastAsia="pl-PL"/>
        </w:rPr>
        <w:t>Kierunek:</w:t>
      </w:r>
      <w:r w:rsidRPr="00D84EBD">
        <w:rPr>
          <w:rFonts w:cs="Calibri"/>
          <w:b/>
          <w:color w:val="000000"/>
          <w:sz w:val="20"/>
          <w:szCs w:val="20"/>
          <w:lang w:eastAsia="pl-PL"/>
        </w:rPr>
        <w:t xml:space="preserve"> technologia drewna</w:t>
      </w:r>
    </w:p>
    <w:p w:rsidR="00904988" w:rsidRPr="00D84EBD" w:rsidRDefault="00904988" w:rsidP="00904988">
      <w:pPr>
        <w:spacing w:before="360"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Klauzula informacyjna</w:t>
      </w:r>
    </w:p>
    <w:p w:rsidR="00904988" w:rsidRPr="00D84EBD" w:rsidRDefault="00904988" w:rsidP="00904988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I [ Administrator danych oraz dane kontaktowe ]</w:t>
      </w:r>
    </w:p>
    <w:p w:rsidR="00904988" w:rsidRPr="00D84EBD" w:rsidRDefault="00904988" w:rsidP="00904988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Administratorem danych jest Szkoła Główna Gospodarstwa Wiejskiego z siedzibą w Warszawie przy ulicy Nowoursynowskiej 166 (dalej: SGGW lub Administrator)</w:t>
      </w:r>
    </w:p>
    <w:p w:rsidR="00904988" w:rsidRPr="00D84EBD" w:rsidRDefault="00904988" w:rsidP="00904988">
      <w:pPr>
        <w:spacing w:after="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Z administratorem danych można kontaktować się:</w:t>
      </w:r>
    </w:p>
    <w:p w:rsidR="00904988" w:rsidRPr="00D84EBD" w:rsidRDefault="00904988" w:rsidP="00904988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 xml:space="preserve">adres korespondencyjny: </w:t>
      </w:r>
    </w:p>
    <w:p w:rsidR="00904988" w:rsidRPr="00D84EBD" w:rsidRDefault="00904988" w:rsidP="00904988">
      <w:pPr>
        <w:spacing w:after="0" w:line="240" w:lineRule="auto"/>
        <w:contextualSpacing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Szkoła Główna Gospodarstwa Wiejskiego w Warszawie</w:t>
      </w:r>
    </w:p>
    <w:p w:rsidR="00904988" w:rsidRPr="00D84EBD" w:rsidRDefault="00904988" w:rsidP="00904988">
      <w:pPr>
        <w:spacing w:after="0" w:line="240" w:lineRule="auto"/>
        <w:contextualSpacing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 xml:space="preserve">ul. Nowoursynowska 166 </w:t>
      </w:r>
    </w:p>
    <w:p w:rsidR="00904988" w:rsidRPr="00D84EBD" w:rsidRDefault="00904988" w:rsidP="00904988">
      <w:pPr>
        <w:spacing w:after="0" w:line="240" w:lineRule="auto"/>
        <w:contextualSpacing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02-787 Warszawa</w:t>
      </w:r>
    </w:p>
    <w:p w:rsidR="00904988" w:rsidRPr="00D84EBD" w:rsidRDefault="00904988" w:rsidP="00904988">
      <w:pPr>
        <w:spacing w:after="0" w:line="240" w:lineRule="auto"/>
        <w:contextualSpacing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telefon: 22 593 59 06, dla osób dzwoniących spoza Polski: +48 22 593 59 06</w:t>
      </w:r>
    </w:p>
    <w:p w:rsidR="00904988" w:rsidRPr="00D84EBD" w:rsidRDefault="00904988" w:rsidP="00904988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904988" w:rsidRPr="00D84EBD" w:rsidRDefault="00904988" w:rsidP="00904988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II [ Inspektor ochrony danych ]</w:t>
      </w:r>
    </w:p>
    <w:p w:rsidR="00904988" w:rsidRPr="00D84EBD" w:rsidRDefault="00904988" w:rsidP="00904988">
      <w:pPr>
        <w:spacing w:after="0" w:line="240" w:lineRule="auto"/>
        <w:jc w:val="both"/>
        <w:rPr>
          <w:rFonts w:cs="Calibri"/>
          <w:color w:val="212529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Do Inspektora ochrony danych należy kierować sprawy dotyczące przetwarzania Pana/Pani danych przez Administratora danych, w tym sprawy dotyczące realizacji praw w zakresie dostępu do swoich danych, ich sprostowania, usuwania, ograniczenia przetwarzania, czy sprzeciwu na ich przetwarzanie</w:t>
      </w:r>
      <w:r w:rsidRPr="00D84EBD">
        <w:rPr>
          <w:rFonts w:cs="Calibri"/>
          <w:color w:val="212529"/>
          <w:sz w:val="20"/>
          <w:szCs w:val="20"/>
          <w:lang w:eastAsia="pl-PL"/>
        </w:rPr>
        <w:t>.</w:t>
      </w:r>
    </w:p>
    <w:p w:rsidR="00904988" w:rsidRPr="00D84EBD" w:rsidRDefault="00904988" w:rsidP="00904988">
      <w:pPr>
        <w:tabs>
          <w:tab w:val="left" w:pos="284"/>
        </w:tabs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1.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adres e-mail Inspektora Ochrony Danych Osobowych: iod@sggw.edu.pl</w:t>
      </w:r>
    </w:p>
    <w:p w:rsidR="00904988" w:rsidRDefault="00904988" w:rsidP="00904988">
      <w:pPr>
        <w:tabs>
          <w:tab w:val="left" w:pos="284"/>
        </w:tabs>
        <w:spacing w:after="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2.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 xml:space="preserve">adres korespondencyjny Administratora danych z dopiskiem </w:t>
      </w:r>
      <w:r w:rsidRPr="00D84EBD">
        <w:rPr>
          <w:rFonts w:cs="Calibri"/>
          <w:b/>
          <w:color w:val="000000"/>
          <w:sz w:val="20"/>
          <w:szCs w:val="20"/>
          <w:lang w:eastAsia="pl-PL"/>
        </w:rPr>
        <w:t>Inspektor ochrony danych.</w:t>
      </w:r>
    </w:p>
    <w:p w:rsidR="00F03681" w:rsidRPr="00D84EBD" w:rsidRDefault="00F03681" w:rsidP="00F0368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F03681" w:rsidRPr="00D84EBD" w:rsidRDefault="00F03681" w:rsidP="00F0368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III [ Cel, podstawy prawne i okres retencji danych ]</w:t>
      </w:r>
    </w:p>
    <w:p w:rsidR="00F03681" w:rsidRPr="00D84EBD" w:rsidRDefault="00F03681" w:rsidP="00F0368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Dane osobowe podawane Administratorowi będą przetwarzane w celu:</w:t>
      </w:r>
    </w:p>
    <w:p w:rsidR="00F03681" w:rsidRPr="00D84EBD" w:rsidRDefault="00F03681" w:rsidP="00F03681">
      <w:pPr>
        <w:tabs>
          <w:tab w:val="left" w:pos="284"/>
        </w:tabs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1.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zapewnienia prawidłowego przebiegu studiów w związku z realizacją obowiązków wynikających z przepisów prawa - art. 6 ust. 1 lit c, e RODO, oraz w przypadku podpisania umowy o świadczenie usług edukacyjnych, zgodnie z treścią umowy, w celu jej zawarcia oraz realizacji – na podstawie art. 6 ust. 1 lit. b RODO, zaś w</w:t>
      </w:r>
      <w:r w:rsidR="00D1546F">
        <w:rPr>
          <w:rFonts w:cs="Calibri"/>
          <w:color w:val="000000"/>
          <w:sz w:val="20"/>
          <w:szCs w:val="20"/>
          <w:lang w:eastAsia="pl-PL"/>
        </w:rPr>
        <w:t> </w:t>
      </w:r>
      <w:r w:rsidRPr="00D84EBD">
        <w:rPr>
          <w:rFonts w:cs="Calibri"/>
          <w:color w:val="000000"/>
          <w:sz w:val="20"/>
          <w:szCs w:val="20"/>
          <w:lang w:eastAsia="pl-PL"/>
        </w:rPr>
        <w:t>przypadku danych dot. zdrowia art. 9 ust. 2 lit. b RODO;</w:t>
      </w:r>
    </w:p>
    <w:p w:rsidR="00F03681" w:rsidRPr="00D84EBD" w:rsidRDefault="00F03681" w:rsidP="00F03681">
      <w:pPr>
        <w:tabs>
          <w:tab w:val="left" w:pos="284"/>
        </w:tabs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2.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wykonania obowiązujących przepisów prawa zwłaszcza z zakresu podatków i rachunkowości (np. w przypadku odpłatności za studia) - art. 6 ust. 1 lit. c RODO;</w:t>
      </w:r>
    </w:p>
    <w:p w:rsidR="00F03681" w:rsidRPr="00D84EBD" w:rsidRDefault="00F03681" w:rsidP="00F0368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3.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ewentualn</w:t>
      </w:r>
      <w:r w:rsidR="00C357D9">
        <w:rPr>
          <w:rFonts w:cs="Calibri"/>
          <w:color w:val="000000"/>
          <w:sz w:val="20"/>
          <w:szCs w:val="20"/>
          <w:lang w:eastAsia="pl-PL"/>
        </w:rPr>
        <w:t>ego</w:t>
      </w:r>
      <w:r w:rsidRPr="00D84EBD">
        <w:rPr>
          <w:rFonts w:cs="Calibri"/>
          <w:color w:val="000000"/>
          <w:sz w:val="20"/>
          <w:szCs w:val="20"/>
          <w:lang w:eastAsia="pl-PL"/>
        </w:rPr>
        <w:t xml:space="preserve"> dochodzenia roszczeń oraz obrony praw wynikających z realizacji programu studiów lub wydanych decyzji administracyjnych co stanowi prawnie uzasadniony interes SGGW zgodnie z art. 6 ust. 1 lit. f RODO.</w:t>
      </w:r>
    </w:p>
    <w:p w:rsidR="00F03681" w:rsidRPr="00D84EBD" w:rsidRDefault="00F03681" w:rsidP="00F03681">
      <w:pPr>
        <w:spacing w:after="0" w:line="240" w:lineRule="auto"/>
        <w:jc w:val="both"/>
        <w:textAlignment w:val="baseline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Dane osobowe, pozyskane w oparciu o przesłankę wynikającą z przepisu prawa (art. 6 ust. 1 lit. c RODO), będą przechowywane przez okres 50 lat (na podstawie § 15 ust. 4 Rozporządzenia Ministra Nauki i Szkolnictwa Wyższego w sprawie studiów) – w postaci kopii złożonych dokumentów. Pozostałe dane będą usuwane niezwłocznie po wygaśnięciu celu ich przetwarzania tj. po ustaniu obowiązków podatkowych lub po wygaśnięciu roszczeń tj. 3 lata po ustaniu stosunków prawnych łączących strony.</w:t>
      </w: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IV [ Odbiorcy danych osobowych ]</w:t>
      </w:r>
    </w:p>
    <w:p w:rsidR="003D4091" w:rsidRPr="00D84EBD" w:rsidRDefault="003D4091" w:rsidP="003D409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Odbiorcami danych są:</w:t>
      </w:r>
    </w:p>
    <w:p w:rsidR="003D4091" w:rsidRPr="00D84EBD" w:rsidRDefault="003D4091" w:rsidP="003D4091">
      <w:pPr>
        <w:tabs>
          <w:tab w:val="left" w:pos="284"/>
        </w:tabs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222222"/>
          <w:sz w:val="20"/>
          <w:szCs w:val="20"/>
          <w:lang w:eastAsia="pl-PL"/>
        </w:rPr>
        <w:t>1.</w:t>
      </w:r>
      <w:r w:rsidRPr="00D84EBD">
        <w:rPr>
          <w:rFonts w:cs="Calibri"/>
          <w:color w:val="222222"/>
          <w:sz w:val="20"/>
          <w:szCs w:val="20"/>
          <w:lang w:eastAsia="pl-PL"/>
        </w:rPr>
        <w:tab/>
        <w:t>upoważnieni pracownicy</w:t>
      </w:r>
      <w:r w:rsidRPr="00D84EBD">
        <w:rPr>
          <w:rFonts w:cs="Calibri"/>
          <w:color w:val="000000"/>
          <w:sz w:val="20"/>
          <w:szCs w:val="20"/>
          <w:lang w:eastAsia="pl-PL"/>
        </w:rPr>
        <w:t xml:space="preserve"> oraz współpracownicy SGGW,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222222"/>
          <w:sz w:val="20"/>
          <w:szCs w:val="20"/>
          <w:lang w:eastAsia="pl-PL"/>
        </w:rPr>
        <w:t>2.</w:t>
      </w:r>
      <w:r w:rsidRPr="00D84EBD">
        <w:rPr>
          <w:rFonts w:cs="Calibri"/>
          <w:color w:val="222222"/>
          <w:sz w:val="20"/>
          <w:szCs w:val="20"/>
          <w:lang w:eastAsia="pl-PL"/>
        </w:rPr>
        <w:tab/>
        <w:t>podmioty</w:t>
      </w:r>
      <w:r w:rsidRPr="00D84EBD">
        <w:rPr>
          <w:rFonts w:cs="Calibri"/>
          <w:color w:val="000000"/>
          <w:sz w:val="20"/>
          <w:szCs w:val="20"/>
          <w:lang w:eastAsia="pl-PL"/>
        </w:rPr>
        <w:t xml:space="preserve"> przetwarzające dane na zlecenie i w imieniu Administratora danych, na podstawie zawartej umowy powierzenia przetwarzania danych osobowych, w celu świadczenia określonych w umowie usług, np. usług teleinformatycznych tj. m.in.: hosting, dostarczanie lub utrzymanie systemów informatycznych; usług prawnych; doradczych, w tym w ramach outsourcingu Inspektora Ochrony Danych; usług księgowych, obsługi poczty tradycyjnej, a w przypadku elektronicznej – firma Microsoft, wraz z innymi narzędziami dostarczonymi od Microsoft dla studentów uczelni.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3.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 xml:space="preserve">podmioty </w:t>
      </w:r>
      <w:r w:rsidRPr="00D84EBD">
        <w:rPr>
          <w:rFonts w:cs="Calibri"/>
          <w:color w:val="222222"/>
          <w:sz w:val="20"/>
          <w:szCs w:val="20"/>
          <w:lang w:eastAsia="pl-PL"/>
        </w:rPr>
        <w:t>uprawnione</w:t>
      </w:r>
      <w:r w:rsidRPr="00D84EBD">
        <w:rPr>
          <w:rFonts w:cs="Calibri"/>
          <w:color w:val="000000"/>
          <w:sz w:val="20"/>
          <w:szCs w:val="20"/>
          <w:lang w:eastAsia="pl-PL"/>
        </w:rPr>
        <w:t xml:space="preserve"> na podstawie przepisów prawa.</w:t>
      </w: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V [ Prawa osób, których danych osobowe dotyczą ]</w:t>
      </w:r>
    </w:p>
    <w:p w:rsidR="003D4091" w:rsidRPr="00D84EBD" w:rsidRDefault="003D4091" w:rsidP="003D4091">
      <w:pPr>
        <w:keepNext/>
        <w:keepLines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Przysługują Panu/Pani następujące prawa: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1.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 xml:space="preserve">prawo </w:t>
      </w:r>
      <w:r w:rsidRPr="00D84EBD">
        <w:rPr>
          <w:rFonts w:cs="Calibri"/>
          <w:color w:val="222222"/>
          <w:sz w:val="20"/>
          <w:szCs w:val="20"/>
          <w:lang w:eastAsia="pl-PL"/>
        </w:rPr>
        <w:t>dostępu</w:t>
      </w:r>
      <w:r w:rsidRPr="00D84EBD">
        <w:rPr>
          <w:rFonts w:cs="Calibri"/>
          <w:color w:val="000000"/>
          <w:sz w:val="20"/>
          <w:szCs w:val="20"/>
          <w:lang w:eastAsia="pl-PL"/>
        </w:rPr>
        <w:t xml:space="preserve"> do swoich danych osobowych (art. 15 RODO), w tym uzyskania kopii danych (art. 15 ust. 3 RODO),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2.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prawo sprostowania (poprawienia) lub uzupełnienia niekompletnych danych osobowych (art.16 RODO),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3.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prawo żądania usunięcia Pana/Pani danych osobowych w przypadkach przewidzianych prawem (art. 17 RODO),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lastRenderedPageBreak/>
        <w:t>4.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prawo wniesienia żądania ograniczenia przetwarzania Pana/Pani danych osobowych (art. 18 RODO),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5.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prawo do otrzymania swoich danych w ustrukturyzowanym powszechnie używanym formacie oraz ich przenoszenia, gdy przetwarzanie odbywa się na podstawie Pana/Pani zgody lub zawartej umowy, a także gdy przetwarzanie jest wykonywane w sposób zautomatyzowany(art. 20 RODO),</w:t>
      </w:r>
    </w:p>
    <w:p w:rsidR="003D4091" w:rsidRPr="00D84EBD" w:rsidRDefault="003D4091" w:rsidP="003D4091">
      <w:pPr>
        <w:spacing w:after="0" w:line="240" w:lineRule="auto"/>
        <w:ind w:left="284" w:hanging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6.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prawo wniesienia sprzeciwu wobec przetwarzania Pana/Pani danych osobowych w przypadku przetwarzania ich w celu realizacji uzasadnionego interesu Administratora, z przyczyn związanych z jej szczególną sytuacją, w tym wobec profilowania (art. 21 RODO).</w:t>
      </w: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VI [ Prezes Urzędu Ochrony Danych Osobowych ]</w:t>
      </w:r>
    </w:p>
    <w:p w:rsidR="003D4091" w:rsidRPr="00D84EBD" w:rsidRDefault="003D4091" w:rsidP="003D409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W przypadkach uznania, iż przetwarzanie Pana/Pani danych osobowych narusza przepisy Rozporządzenia, przysługuje Panu/Pani prawo do wniesienia skargi do organu nadzorczego, tj. do Prezesa Urzędu Ochrony Danych Osobowych z siedzibą w Warszawie, ul. Stawki 2, z którym można kontaktować się w następujący sposób:</w:t>
      </w:r>
    </w:p>
    <w:p w:rsidR="003D4091" w:rsidRPr="00D84EBD" w:rsidRDefault="003D4091" w:rsidP="003D4091">
      <w:pPr>
        <w:tabs>
          <w:tab w:val="left" w:pos="284"/>
        </w:tabs>
        <w:spacing w:after="0" w:line="240" w:lineRule="auto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1.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listownie: ul. Stawki 2, 00-193 Warszawa</w:t>
      </w:r>
    </w:p>
    <w:p w:rsidR="003D4091" w:rsidRPr="00D84EBD" w:rsidRDefault="003D4091" w:rsidP="003D4091">
      <w:pPr>
        <w:tabs>
          <w:tab w:val="left" w:pos="284"/>
        </w:tabs>
        <w:spacing w:after="0" w:line="240" w:lineRule="auto"/>
        <w:ind w:left="360" w:hanging="360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2.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 xml:space="preserve">przez elektroniczną skrzynkę podawczą dostępną na stronie https://www.uodo.gov.pl/pl/p/kontakt </w:t>
      </w:r>
    </w:p>
    <w:p w:rsidR="003D4091" w:rsidRPr="00D84EBD" w:rsidRDefault="003D4091" w:rsidP="003D4091">
      <w:pPr>
        <w:tabs>
          <w:tab w:val="left" w:pos="284"/>
        </w:tabs>
        <w:spacing w:after="0" w:line="240" w:lineRule="auto"/>
        <w:contextualSpacing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3.</w:t>
      </w:r>
      <w:r w:rsidRPr="00D84EBD">
        <w:rPr>
          <w:rFonts w:cs="Calibri"/>
          <w:color w:val="000000"/>
          <w:sz w:val="20"/>
          <w:szCs w:val="20"/>
          <w:lang w:eastAsia="pl-PL"/>
        </w:rPr>
        <w:tab/>
        <w:t>telefonicznie: (22) 531 03 00</w:t>
      </w: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3D4091" w:rsidRPr="00D84EBD" w:rsidRDefault="003D4091" w:rsidP="003D409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VII [ Zautomatyzowane podejmowanie decyzji ]</w:t>
      </w:r>
    </w:p>
    <w:p w:rsidR="003D4091" w:rsidRPr="00D84EBD" w:rsidRDefault="003D4091" w:rsidP="003D409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Dane osobowe nie podlegają zautomatyzowanemu podejmowaniu decyzji, w tym profilowaniu.</w:t>
      </w:r>
    </w:p>
    <w:p w:rsidR="008465FC" w:rsidRPr="00D84EBD" w:rsidRDefault="008465FC" w:rsidP="008465FC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8465FC" w:rsidRPr="00D84EBD" w:rsidRDefault="008465FC" w:rsidP="008465FC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VIII [ Przekazywanie danych poza Europejski Obszar Gospodarczy (EOG) ]</w:t>
      </w:r>
    </w:p>
    <w:p w:rsidR="008465FC" w:rsidRPr="00D1546F" w:rsidRDefault="008465FC" w:rsidP="008465FC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Z powodu korzystania z usług Microsoft, dane mogą być przekazywane poza Europejski Obszar Gospodarczy (EOG), m. in. do USA. Firma Microsoft zapewnia gwarancje wynikające z przestrzegania rozdziału 5 RODO oraz została zobowiązana do przestrzegania ochrony danych osobowych na podstawie standardowych klauzul umownych zawartych z SGGW</w:t>
      </w:r>
      <w:r w:rsidRPr="00D1546F">
        <w:rPr>
          <w:rFonts w:cs="Calibri"/>
          <w:color w:val="000000"/>
          <w:sz w:val="20"/>
          <w:szCs w:val="20"/>
          <w:lang w:eastAsia="pl-PL"/>
        </w:rPr>
        <w:t>. Więcej informacji można znaleźć pod adresem:</w:t>
      </w:r>
    </w:p>
    <w:p w:rsidR="008465FC" w:rsidRPr="00D84EBD" w:rsidRDefault="008465FC" w:rsidP="008465FC">
      <w:pPr>
        <w:spacing w:after="0" w:line="240" w:lineRule="auto"/>
        <w:rPr>
          <w:rFonts w:cs="Calibri"/>
          <w:color w:val="000000"/>
          <w:sz w:val="20"/>
          <w:szCs w:val="20"/>
          <w:lang w:eastAsia="pl-PL"/>
        </w:rPr>
      </w:pPr>
      <w:r w:rsidRPr="00D1546F">
        <w:rPr>
          <w:rFonts w:cs="Calibri"/>
          <w:color w:val="000000"/>
          <w:sz w:val="20"/>
          <w:szCs w:val="20"/>
          <w:lang w:eastAsia="pl-PL"/>
        </w:rPr>
        <w:t>https://privacy.microsoft.com/pl-pl/privacystatement.</w:t>
      </w:r>
    </w:p>
    <w:p w:rsidR="00053F81" w:rsidRPr="00D84EBD" w:rsidRDefault="00053F81" w:rsidP="00053F8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053F81" w:rsidRPr="00D84EBD" w:rsidRDefault="00053F81" w:rsidP="00053F81">
      <w:pP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D84EBD">
        <w:rPr>
          <w:rFonts w:cs="Calibri"/>
          <w:b/>
          <w:color w:val="000000"/>
          <w:sz w:val="20"/>
          <w:szCs w:val="20"/>
          <w:lang w:eastAsia="pl-PL"/>
        </w:rPr>
        <w:t>IX [ Obowiązek podania danych osobowych ]</w:t>
      </w:r>
    </w:p>
    <w:p w:rsidR="00053F81" w:rsidRPr="00D84EBD" w:rsidRDefault="00053F81" w:rsidP="00053F8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Dane są niezbędne do podpisania umowy o świadczenie usług edukacyjnych i jej realizacji (art. 6 ust. 1 lit. c) RODO). Zbieramy tylko te dane osobowe, które możemy przetwarzać zgodnie z przepisami ustawy z dnia 20 lipca 2018 r. Prawo o szkolnictwie wyższym i nauce, wydanych do niej aktów wykonawczych oraz uchwałą senatu SGGW, na podstawie art. 6 ust. 1 lit. c) RODO. Inne dane osobowe, jeżeli są zbierane w trakcie uczęszczania na SGGW, mogą być przetwarzane na podstawie dobrowolnej zgody, zgodnie ze szczególnymi klauzulami, w celach w nich wskazanych przy wyrażaniu takiej zgody.</w:t>
      </w:r>
    </w:p>
    <w:p w:rsidR="00053F81" w:rsidRPr="00D84EBD" w:rsidRDefault="00053F81" w:rsidP="00053F81">
      <w:pPr>
        <w:spacing w:before="720" w:after="48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Zapoznałem się z treścią niniejszej klauzuli informacyjnej dnia ___-___-_______r.</w:t>
      </w:r>
    </w:p>
    <w:p w:rsidR="00053F81" w:rsidRPr="00D84EBD" w:rsidRDefault="00053F81" w:rsidP="00053F8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Podpis studenta: …………………………………………………</w:t>
      </w:r>
    </w:p>
    <w:sectPr w:rsidR="00053F81" w:rsidRPr="00D84EBD" w:rsidSect="00BF01D8">
      <w:foot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721" w:rsidRDefault="00AD7721" w:rsidP="00BF01D8">
      <w:pPr>
        <w:spacing w:after="0" w:line="240" w:lineRule="auto"/>
      </w:pPr>
      <w:r>
        <w:separator/>
      </w:r>
    </w:p>
  </w:endnote>
  <w:endnote w:type="continuationSeparator" w:id="0">
    <w:p w:rsidR="00AD7721" w:rsidRDefault="00AD7721" w:rsidP="00BF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1D8" w:rsidRPr="00BF01D8" w:rsidRDefault="00BF01D8">
    <w:pPr>
      <w:pStyle w:val="Stopka"/>
      <w:jc w:val="center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 PAGE  </w:instrText>
    </w:r>
    <w:r>
      <w:rPr>
        <w:bCs/>
        <w:sz w:val="20"/>
        <w:szCs w:val="20"/>
      </w:rPr>
      <w:fldChar w:fldCharType="separate"/>
    </w:r>
    <w:r w:rsidR="00D1546F">
      <w:rPr>
        <w:bCs/>
        <w:noProof/>
        <w:sz w:val="20"/>
        <w:szCs w:val="20"/>
      </w:rPr>
      <w:t>1</w:t>
    </w:r>
    <w:r>
      <w:rPr>
        <w:bCs/>
        <w:sz w:val="20"/>
        <w:szCs w:val="20"/>
      </w:rPr>
      <w:fldChar w:fldCharType="end"/>
    </w:r>
    <w:r w:rsidRPr="00BF01D8">
      <w:rPr>
        <w:bCs/>
        <w:sz w:val="20"/>
        <w:szCs w:val="20"/>
      </w:rPr>
      <w:t>/</w:t>
    </w: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 SECTIONPAGES  </w:instrText>
    </w:r>
    <w:r>
      <w:rPr>
        <w:bCs/>
        <w:sz w:val="20"/>
        <w:szCs w:val="20"/>
      </w:rPr>
      <w:fldChar w:fldCharType="separate"/>
    </w:r>
    <w:r w:rsidR="00DB59DC">
      <w:rPr>
        <w:bCs/>
        <w:noProof/>
        <w:sz w:val="20"/>
        <w:szCs w:val="20"/>
      </w:rPr>
      <w:t>2</w:t>
    </w:r>
    <w:r>
      <w:rPr>
        <w:bCs/>
        <w:sz w:val="20"/>
        <w:szCs w:val="20"/>
      </w:rPr>
      <w:fldChar w:fldCharType="end"/>
    </w:r>
  </w:p>
  <w:p w:rsidR="00BF01D8" w:rsidRDefault="00BF01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721" w:rsidRDefault="00AD7721" w:rsidP="00BF01D8">
      <w:pPr>
        <w:spacing w:after="0" w:line="240" w:lineRule="auto"/>
      </w:pPr>
      <w:r>
        <w:separator/>
      </w:r>
    </w:p>
  </w:footnote>
  <w:footnote w:type="continuationSeparator" w:id="0">
    <w:p w:rsidR="00AD7721" w:rsidRDefault="00AD7721" w:rsidP="00BF0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F2"/>
    <w:rsid w:val="00053F81"/>
    <w:rsid w:val="002072E8"/>
    <w:rsid w:val="002E4BED"/>
    <w:rsid w:val="003D4091"/>
    <w:rsid w:val="00406CE0"/>
    <w:rsid w:val="00505CE3"/>
    <w:rsid w:val="008465FC"/>
    <w:rsid w:val="00904988"/>
    <w:rsid w:val="00AD7721"/>
    <w:rsid w:val="00BF01D8"/>
    <w:rsid w:val="00C357D9"/>
    <w:rsid w:val="00D1546F"/>
    <w:rsid w:val="00D84EBD"/>
    <w:rsid w:val="00DB59DC"/>
    <w:rsid w:val="00E142F2"/>
    <w:rsid w:val="00E60B94"/>
    <w:rsid w:val="00EA5CE2"/>
    <w:rsid w:val="00F0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AE41E"/>
  <w14:defaultImageDpi w14:val="0"/>
  <w15:docId w15:val="{1AAFE95B-34DB-417F-82FD-F961EC8C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4988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01D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BF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01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Tryjarska</dc:creator>
  <cp:keywords/>
  <dc:description/>
  <cp:lastModifiedBy>Marzena Gnatowska</cp:lastModifiedBy>
  <cp:revision>2</cp:revision>
  <dcterms:created xsi:type="dcterms:W3CDTF">2023-02-23T09:30:00Z</dcterms:created>
  <dcterms:modified xsi:type="dcterms:W3CDTF">2023-02-23T09:30:00Z</dcterms:modified>
</cp:coreProperties>
</file>